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E9E0B">
      <w:pP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</w:pPr>
      <w:r>
        <w:rPr>
          <w:rFonts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 xml:space="preserve">1                </w:t>
      </w:r>
    </w:p>
    <w:p w14:paraId="1ACF5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比赛项目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及奖项设置</w:t>
      </w:r>
    </w:p>
    <w:p w14:paraId="6D5A5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5FD03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一、比赛项目</w:t>
      </w:r>
    </w:p>
    <w:p w14:paraId="2C03B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团体项目：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团体项目限六人为一组参加，不能增减。</w:t>
      </w:r>
    </w:p>
    <w:p w14:paraId="7CB3F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（一）巨人脚步</w:t>
      </w:r>
    </w:p>
    <w:p w14:paraId="471AE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游戏介绍：每个团队六人排成一列纵队，参赛人员的手搭在前面人的肩膀上，六名队员左脚用一根绑带连在一起，右脚用另一根绑带连在一起，在规定的赛程内用时最少者名次最好。</w:t>
      </w:r>
    </w:p>
    <w:p w14:paraId="1E4837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蛇来运转</w:t>
      </w:r>
    </w:p>
    <w:p w14:paraId="0EED1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游戏介绍：每个团队六名参赛人员排成一列纵队，每2名参赛人员中间夹住一个篮球，赛道设置为S型，每组需要沿着赛道前进，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中间篮球不能掉落，掉落后需从起始位置从新开始，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在规定的赛程内用时最少者名次最好。</w:t>
      </w:r>
    </w:p>
    <w:p w14:paraId="7E128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以上两项按照名次均有相应得分，各团队按照两个项目积分相加计算团体总得分。</w:t>
      </w:r>
    </w:p>
    <w:p w14:paraId="496C9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个人项目：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个人可选择参加一个或多个个人项目。</w:t>
      </w:r>
    </w:p>
    <w:p w14:paraId="21B8D8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四平八稳</w:t>
      </w:r>
    </w:p>
    <w:p w14:paraId="52664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戏介绍：参赛选手指定位置站定，用双手以四平八稳板托球，听到裁判发出口令后开始运球，运球过程中，需要跨栏一次，四平八稳板和球都不能接触手以外的身体任何部位且球不能掉落，否则回到起点重新开始，到达终点后需将球安全进桶，用时短者为胜。</w:t>
      </w:r>
    </w:p>
    <w:p w14:paraId="76CFF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（四）功夫足球</w:t>
      </w:r>
    </w:p>
    <w:p w14:paraId="08868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比赛规则：参赛选手指定位置站定，赛道内随机放置各类零食，选手将足球踢至零食并停下即可领取对应零食，同时根据零食的价值进行计分。每名参赛选手三次机会，三次计分累积为该项目成绩。</w:t>
      </w:r>
    </w:p>
    <w:p w14:paraId="75FD3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（五）趣味跳绳</w:t>
      </w:r>
    </w:p>
    <w:p w14:paraId="34E5B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游戏介绍：参赛者在固定圆圈内挑战一分钟跳绳同时背诵一首古诗，超圈跳绳数无效，古诗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未背诵完整者无效，每人两次机会取其中最好成绩，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跳绳个数最多者名次最好。</w:t>
      </w:r>
    </w:p>
    <w:p w14:paraId="049AD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（六）气吞山河</w:t>
      </w:r>
    </w:p>
    <w:p w14:paraId="7028B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游戏介绍：参赛者在指定位置站定，桌子上放置9个纸杯，纸杯内倒入自来水，比赛开始后，参赛者将桌子上的乒乓球放入第一个纸杯，并吹动乒乓球依次通过后续8个纸杯，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乒乓球掉落需从第一个纸杯重新开始，出现跳杯者需将乒乓球放回原纸杯继续，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用时最少者名次最好。</w:t>
      </w:r>
    </w:p>
    <w:p w14:paraId="34243DA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-2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奖项设置</w:t>
      </w:r>
    </w:p>
    <w:p w14:paraId="01CF79C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团体项目根据两个项目的积分总和计算各律师事务所排名，根据排名设置一二三等奖各一个（律所有两支参赛队伍的，取其中最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好成绩），发放奖牌，一等奖队员发放奖品。</w:t>
      </w:r>
    </w:p>
    <w:p w14:paraId="5F4ED22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每个个人项目分别设置一二三等奖各一个，发放相应奖品。</w:t>
      </w:r>
    </w:p>
    <w:p w14:paraId="72C1566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优秀组织奖五个，根据报名和参赛情况，授予积极组织参加本次比赛的律师事务所。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C77D7A-E4D4-4011-B796-AD8BA0D004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266987-3454-4D7E-8915-42831700A44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DCB7945-91FE-4CC0-9F02-CEE00D3677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1FF0BB-729A-40EE-8ABB-C6B907C5611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E37FA"/>
    <w:multiLevelType w:val="singleLevel"/>
    <w:tmpl w:val="F25E37F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C6C253B"/>
    <w:multiLevelType w:val="singleLevel"/>
    <w:tmpl w:val="FC6C25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FA2516E"/>
    <w:multiLevelType w:val="singleLevel"/>
    <w:tmpl w:val="3FA2516E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0134446B"/>
    <w:rsid w:val="0134446B"/>
    <w:rsid w:val="01F342BD"/>
    <w:rsid w:val="12E438A7"/>
    <w:rsid w:val="1E916661"/>
    <w:rsid w:val="43122A4F"/>
    <w:rsid w:val="54E90592"/>
    <w:rsid w:val="65B531DD"/>
    <w:rsid w:val="66C40DC2"/>
    <w:rsid w:val="66CB7480"/>
    <w:rsid w:val="7FFF3CEF"/>
    <w:rsid w:val="86BC563C"/>
    <w:rsid w:val="EEF59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857</Characters>
  <Lines>0</Lines>
  <Paragraphs>0</Paragraphs>
  <TotalTime>7</TotalTime>
  <ScaleCrop>false</ScaleCrop>
  <LinksUpToDate>false</LinksUpToDate>
  <CharactersWithSpaces>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2024-02-27T16:23:00Z</dcterms:created>
  <dc:creator>周小点</dc:creator>
  <cp:lastModifiedBy>尚悦</cp:lastModifiedBy>
  <dcterms:modified xsi:type="dcterms:W3CDTF">2025-02-26T06:49:50Z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E7BE8623AB2541618C5B9B4AA7457373_13</vt:lpwstr>
  </property>
  <property fmtid="{D5CDD505-2E9C-101B-9397-08002B2CF9AE}" pid="4" name="KSOTemplateDocerSaveRecord">
    <vt:lpwstr>eyJoZGlkIjoiYWM4YWQzOTg2N2U3ZDhlNGMzZjJmMDdjYTBhMWM4YTAiLCJ1c2VySWQiOiIzMDQ3MjA5NTIifQ==</vt:lpwstr>
  </property>
</Properties>
</file>