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“赤子之心 论辩守正”郑州市律师协会第五届律师辩论赛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eastAsia="zh-CN" w:bidi="ar"/>
        </w:rPr>
        <w:t>选手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报名表</w:t>
      </w:r>
      <w:r>
        <w:rPr>
          <w:rFonts w:hint="default" w:ascii="宋体" w:hAnsi="宋体" w:cs="宋体"/>
          <w:b/>
          <w:i w:val="0"/>
          <w:color w:val="auto"/>
          <w:kern w:val="0"/>
          <w:sz w:val="32"/>
          <w:szCs w:val="32"/>
          <w:u w:val="none"/>
          <w:lang w:eastAsia="zh-CN" w:bidi="ar"/>
        </w:rPr>
        <w:t>（刑事组）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ind w:left="-638" w:leftChars="-304" w:firstLine="638" w:firstLineChars="266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单位：</w:t>
      </w:r>
      <w:r>
        <w:rPr>
          <w:color w:val="000000"/>
          <w:sz w:val="24"/>
          <w:szCs w:val="24"/>
        </w:rPr>
        <w:t xml:space="preserve">                                                      </w:t>
      </w:r>
      <w:r>
        <w:rPr>
          <w:rFonts w:hint="eastAsia"/>
          <w:color w:val="000000"/>
          <w:sz w:val="24"/>
          <w:szCs w:val="24"/>
        </w:rPr>
        <w:t>填表日期：</w:t>
      </w:r>
      <w:r>
        <w:rPr>
          <w:rFonts w:hint="default"/>
          <w:color w:val="000000"/>
          <w:sz w:val="24"/>
          <w:szCs w:val="24"/>
        </w:rPr>
        <w:t xml:space="preserve">    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default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>月</w:t>
      </w:r>
      <w:r>
        <w:rPr>
          <w:rFonts w:hint="default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日</w:t>
      </w:r>
    </w:p>
    <w:tbl>
      <w:tblPr>
        <w:tblStyle w:val="6"/>
        <w:tblpPr w:leftFromText="180" w:rightFromText="180" w:vertAnchor="page" w:horzAnchor="margin" w:tblpXSpec="center" w:tblpY="3625"/>
        <w:tblW w:w="10150" w:type="dxa"/>
        <w:tblInd w:w="-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85"/>
        <w:gridCol w:w="1608"/>
        <w:gridCol w:w="1430"/>
        <w:gridCol w:w="1380"/>
        <w:gridCol w:w="1326"/>
        <w:gridCol w:w="14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00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-180" w:leftChars="-86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599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right="-99" w:rightChars="-4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default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奖励表彰情况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是否受过行业处分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兴趣爱好及特长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22" w:hRule="atLeast"/>
        </w:trPr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87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000000"/>
          <w:sz w:val="24"/>
          <w:szCs w:val="24"/>
        </w:rPr>
      </w:pPr>
    </w:p>
    <w:p>
      <w:pPr>
        <w:widowControl/>
        <w:jc w:val="left"/>
        <w:rPr>
          <w:color w:val="000000"/>
          <w:sz w:val="24"/>
          <w:szCs w:val="24"/>
        </w:rPr>
      </w:pPr>
    </w:p>
    <w:p>
      <w:pPr>
        <w:widowControl/>
        <w:jc w:val="left"/>
        <w:rPr>
          <w:color w:val="000000"/>
        </w:rPr>
      </w:pPr>
    </w:p>
    <w:p>
      <w:pPr>
        <w:widowControl/>
        <w:jc w:val="left"/>
        <w:rPr>
          <w:color w:val="00000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134" w:bottom="1701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隶书">
    <w:altName w:val="宋体-简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32"/>
        <w:szCs w:val="32"/>
      </w:rPr>
    </w:pPr>
    <w:r>
      <w:rPr>
        <w:b/>
        <w:bCs/>
        <w:sz w:val="32"/>
        <w:szCs w:val="32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2D8D3"/>
    <w:rsid w:val="7F62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2021-06-18T19:58:00Z</dcterms:created>
  <dc:creator>zhaoyalong</dc:creator>
  <cp:lastModifiedBy>zhaoyalong</cp:lastModifiedBy>
  <dcterms:modified xsi:type="dcterms:W3CDTF">2021-06-18T20:32:24Z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