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16C" w14:textId="61663387" w:rsidR="00A16B03" w:rsidRDefault="00C97011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2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227237">
        <w:rPr>
          <w:rFonts w:ascii="方正小标宋简体" w:eastAsia="方正小标宋简体" w:hint="eastAsia"/>
          <w:sz w:val="44"/>
          <w:szCs w:val="48"/>
        </w:rPr>
        <w:t>二</w:t>
      </w:r>
      <w:r>
        <w:rPr>
          <w:rFonts w:ascii="方正小标宋简体" w:eastAsia="方正小标宋简体" w:hint="eastAsia"/>
          <w:sz w:val="44"/>
          <w:szCs w:val="48"/>
        </w:rPr>
        <w:t>期申请律师执业人员集中培训（线上）的通知</w:t>
      </w:r>
    </w:p>
    <w:p w14:paraId="2929D599" w14:textId="77777777" w:rsidR="00A16B03" w:rsidRDefault="00A16B03">
      <w:pPr>
        <w:jc w:val="center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p w14:paraId="44F40C3F" w14:textId="77777777" w:rsidR="00A16B03" w:rsidRDefault="00C97011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各省辖市律师协会、省律协直属分会、各直管县工作委员会：</w:t>
      </w:r>
    </w:p>
    <w:p w14:paraId="6186B988" w14:textId="5BC79F7A" w:rsidR="00A16B03" w:rsidRDefault="00C97011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结合疫情防控工作实际，经请示上级领导，省律协决定利用河南律师之家在线教育系统进行202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年第</w:t>
      </w:r>
      <w:r w:rsidR="00227237">
        <w:rPr>
          <w:rFonts w:ascii="仿宋_GB2312" w:eastAsia="仿宋_GB2312" w:hint="eastAsia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期申请律师执业人员集中培训（线上），具体事宜通知如下：</w:t>
      </w:r>
    </w:p>
    <w:p w14:paraId="08887EC9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一、培训时间</w:t>
      </w:r>
    </w:p>
    <w:p w14:paraId="77749977" w14:textId="69D6E36B" w:rsidR="00A16B03" w:rsidRDefault="00C97011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2022年3月</w:t>
      </w:r>
      <w:r w:rsidR="00227237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</w:t>
      </w:r>
      <w:r w:rsidR="00A36992">
        <w:rPr>
          <w:rFonts w:ascii="仿宋_GB2312" w:eastAsia="仿宋_GB2312" w:hAnsi="黑体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日—2022年</w:t>
      </w:r>
      <w:r w:rsidR="00227237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 w:rsidR="00A36992">
        <w:rPr>
          <w:rFonts w:ascii="仿宋_GB2312" w:eastAsia="仿宋_GB2312" w:hAnsi="黑体"/>
          <w:sz w:val="32"/>
          <w:szCs w:val="32"/>
          <w:shd w:val="clear" w:color="auto" w:fill="FFFFFF"/>
        </w:rPr>
        <w:t>1</w:t>
      </w:r>
      <w:r w:rsidR="006B1B20">
        <w:rPr>
          <w:rFonts w:ascii="仿宋_GB2312" w:eastAsia="仿宋_GB2312" w:hAnsi="黑体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</w:t>
      </w:r>
    </w:p>
    <w:p w14:paraId="4F307020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二、培训对象</w:t>
      </w:r>
    </w:p>
    <w:p w14:paraId="104A6C3F" w14:textId="73096198" w:rsidR="00A16B03" w:rsidRDefault="00C97011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实习证有效日期在202</w:t>
      </w:r>
      <w:r w:rsidR="00532754"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532754"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532754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532754">
        <w:rPr>
          <w:rFonts w:ascii="仿宋_GB2312" w:eastAsia="仿宋_GB2312"/>
          <w:sz w:val="32"/>
          <w:szCs w:val="32"/>
          <w:shd w:val="clear" w:color="auto" w:fill="FFFFFF"/>
        </w:rPr>
        <w:t>1</w:t>
      </w:r>
      <w:r w:rsidR="00532754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之前的本省申请律师执业人员，</w:t>
      </w:r>
      <w:r w:rsidR="00950B39">
        <w:rPr>
          <w:rFonts w:ascii="仿宋_GB2312" w:eastAsia="仿宋_GB2312" w:hint="eastAsia"/>
          <w:sz w:val="32"/>
          <w:szCs w:val="32"/>
          <w:shd w:val="clear" w:color="auto" w:fill="FFFFFF"/>
        </w:rPr>
        <w:t>具体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名单见附件1；</w:t>
      </w:r>
    </w:p>
    <w:p w14:paraId="12276097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三、培训方式</w:t>
      </w:r>
    </w:p>
    <w:p w14:paraId="0BB14113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线上培训：通过河南律师之家在线教育系统进行培训，具体操作方式见《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在线培训操作指引》（附件2）；</w:t>
      </w:r>
    </w:p>
    <w:p w14:paraId="2A1A1C91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四、相关要求</w:t>
      </w:r>
    </w:p>
    <w:p w14:paraId="46C6B606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1.请各地律协做好宣传、组织、引导工作，确保申请律师执业人员在线培训工作的高质高效开展；</w:t>
      </w:r>
    </w:p>
    <w:p w14:paraId="5041EBBB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2.积极引导参训人员根据操作指引进入实习人员专区进行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学习，专区内所有课件均为必学内容，总课时达到</w:t>
      </w:r>
      <w:r>
        <w:rPr>
          <w:rFonts w:ascii="仿宋_GB2312" w:eastAsia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0学时即为培训合格；</w:t>
      </w:r>
    </w:p>
    <w:p w14:paraId="0BFD3FD3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3.由于本次在线培训使用的是执业律师继续教育在线学习平台，故学时凭证与以往申请律师执业人员集中培训结业证有所区别，学时计算逻辑也有所不同。请</w:t>
      </w:r>
      <w:r w:rsidRPr="00950B39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各地律协提醒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参加本期培训的申请律师执业人员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在培训期间内完成专区内所有课程学习并及时打印“2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年河南省律师协会在线培训学时凭证”，以免数据清空而导致学时清零；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 xml:space="preserve"> </w:t>
      </w:r>
    </w:p>
    <w:p w14:paraId="0D8641CB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4.本期培训是疫情期间申请律师执业人员集中培训的特殊处理，不再举行现场培训，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其他待培训人员请留意协会近期发布的培训计划；</w:t>
      </w:r>
    </w:p>
    <w:p w14:paraId="7296CECD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5.在线学习平台导出的学时凭证仅用于本期参训人员实习考核使用，非本期申请律师执业人员使用该证书无效。</w:t>
      </w:r>
    </w:p>
    <w:p w14:paraId="1E88884F" w14:textId="77777777" w:rsidR="00A16B03" w:rsidRDefault="00A16B0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76E1FFA9" w14:textId="77777777" w:rsidR="00A16B03" w:rsidRDefault="00C97011">
      <w:pPr>
        <w:spacing w:line="640" w:lineRule="exact"/>
        <w:jc w:val="center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河南省律师协会</w:t>
      </w:r>
    </w:p>
    <w:p w14:paraId="5719E2BD" w14:textId="3280B848" w:rsidR="00A16B03" w:rsidRDefault="00C97011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227237">
        <w:rPr>
          <w:rFonts w:ascii="仿宋_GB2312" w:eastAsia="仿宋_GB2312"/>
          <w:sz w:val="32"/>
          <w:szCs w:val="32"/>
          <w:shd w:val="clear" w:color="auto" w:fill="FFFFFF"/>
        </w:rPr>
        <w:t>2</w:t>
      </w:r>
      <w:r w:rsidR="007B4D8B">
        <w:rPr>
          <w:rFonts w:ascii="仿宋_GB2312" w:eastAsia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A16B03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07FB" w14:textId="77777777" w:rsidR="008739C9" w:rsidRDefault="008739C9">
      <w:r>
        <w:separator/>
      </w:r>
    </w:p>
  </w:endnote>
  <w:endnote w:type="continuationSeparator" w:id="0">
    <w:p w14:paraId="7C06614B" w14:textId="77777777" w:rsidR="008739C9" w:rsidRDefault="0087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643906"/>
    </w:sdtPr>
    <w:sdtEndPr/>
    <w:sdtContent>
      <w:p w14:paraId="4EBF96DD" w14:textId="77777777" w:rsidR="00A16B03" w:rsidRDefault="00C970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0B8ACE" w14:textId="77777777" w:rsidR="00A16B03" w:rsidRDefault="00A16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027D" w14:textId="77777777" w:rsidR="008739C9" w:rsidRDefault="008739C9">
      <w:r>
        <w:separator/>
      </w:r>
    </w:p>
  </w:footnote>
  <w:footnote w:type="continuationSeparator" w:id="0">
    <w:p w14:paraId="75270623" w14:textId="77777777" w:rsidR="008739C9" w:rsidRDefault="0087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87"/>
    <w:rsid w:val="00076DB9"/>
    <w:rsid w:val="000B206E"/>
    <w:rsid w:val="001032DF"/>
    <w:rsid w:val="00105F19"/>
    <w:rsid w:val="0011306A"/>
    <w:rsid w:val="00165A49"/>
    <w:rsid w:val="001B73DF"/>
    <w:rsid w:val="001E08DE"/>
    <w:rsid w:val="00227237"/>
    <w:rsid w:val="002626E9"/>
    <w:rsid w:val="002E5BE7"/>
    <w:rsid w:val="002E6E3B"/>
    <w:rsid w:val="003B0787"/>
    <w:rsid w:val="003E005E"/>
    <w:rsid w:val="004204E4"/>
    <w:rsid w:val="0042252C"/>
    <w:rsid w:val="00495A86"/>
    <w:rsid w:val="004D2B53"/>
    <w:rsid w:val="00532754"/>
    <w:rsid w:val="00544280"/>
    <w:rsid w:val="005A64F5"/>
    <w:rsid w:val="005D540F"/>
    <w:rsid w:val="00602E3F"/>
    <w:rsid w:val="00662565"/>
    <w:rsid w:val="006817A4"/>
    <w:rsid w:val="00687C99"/>
    <w:rsid w:val="006B1B20"/>
    <w:rsid w:val="006D292C"/>
    <w:rsid w:val="006D35EA"/>
    <w:rsid w:val="00706526"/>
    <w:rsid w:val="007577B3"/>
    <w:rsid w:val="007709A6"/>
    <w:rsid w:val="007B4D8B"/>
    <w:rsid w:val="007C6A08"/>
    <w:rsid w:val="00811039"/>
    <w:rsid w:val="00817463"/>
    <w:rsid w:val="00823F6B"/>
    <w:rsid w:val="00847377"/>
    <w:rsid w:val="008739C9"/>
    <w:rsid w:val="008B3553"/>
    <w:rsid w:val="008B7A3E"/>
    <w:rsid w:val="00950B39"/>
    <w:rsid w:val="00957C59"/>
    <w:rsid w:val="009D3595"/>
    <w:rsid w:val="009F2136"/>
    <w:rsid w:val="00A16B03"/>
    <w:rsid w:val="00A30A81"/>
    <w:rsid w:val="00A36992"/>
    <w:rsid w:val="00A96F68"/>
    <w:rsid w:val="00AA1EB1"/>
    <w:rsid w:val="00AC26C9"/>
    <w:rsid w:val="00B47A6D"/>
    <w:rsid w:val="00B66F69"/>
    <w:rsid w:val="00B74A85"/>
    <w:rsid w:val="00C97011"/>
    <w:rsid w:val="00CA6ED9"/>
    <w:rsid w:val="00CC0CAE"/>
    <w:rsid w:val="00D360F9"/>
    <w:rsid w:val="00D536D0"/>
    <w:rsid w:val="00D80462"/>
    <w:rsid w:val="00DA0411"/>
    <w:rsid w:val="00DB3253"/>
    <w:rsid w:val="00DF306B"/>
    <w:rsid w:val="00E01B85"/>
    <w:rsid w:val="00E0621A"/>
    <w:rsid w:val="00E301F8"/>
    <w:rsid w:val="00E93EE2"/>
    <w:rsid w:val="00F4560C"/>
    <w:rsid w:val="00F630CF"/>
    <w:rsid w:val="00F65B16"/>
    <w:rsid w:val="00FC4ABE"/>
    <w:rsid w:val="03521A3A"/>
    <w:rsid w:val="066972E2"/>
    <w:rsid w:val="075D032F"/>
    <w:rsid w:val="08CF6467"/>
    <w:rsid w:val="228337AD"/>
    <w:rsid w:val="24E35296"/>
    <w:rsid w:val="406902DC"/>
    <w:rsid w:val="46AE19D2"/>
    <w:rsid w:val="48B43EDA"/>
    <w:rsid w:val="59956B0B"/>
    <w:rsid w:val="6A197AAA"/>
    <w:rsid w:val="6A6E2F51"/>
    <w:rsid w:val="6E1C739B"/>
    <w:rsid w:val="6F4209F0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EDC2C"/>
  <w15:docId w15:val="{1CA226B9-3C81-4D9A-AAEA-032A10C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576B95"/>
      <w:u w:val="none"/>
    </w:rPr>
  </w:style>
  <w:style w:type="character" w:styleId="a8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</dc:creator>
  <cp:lastModifiedBy>李 冰</cp:lastModifiedBy>
  <cp:revision>53</cp:revision>
  <cp:lastPrinted>2022-03-04T02:04:00Z</cp:lastPrinted>
  <dcterms:created xsi:type="dcterms:W3CDTF">2020-07-07T01:40:00Z</dcterms:created>
  <dcterms:modified xsi:type="dcterms:W3CDTF">2022-03-28T03:10:00Z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209CE8747ABD49889ADED38F43F84AE4</vt:lpwstr>
  </property>
</Properties>
</file>