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840" w:lineRule="exact"/>
        <w:jc w:val="center"/>
        <w:rPr>
          <w:rFonts w:hint="eastAsia" w:ascii="宋体" w:hAnsi="宋体" w:eastAsia="宋体" w:cs="宋体"/>
          <w:b/>
          <w:bCs/>
          <w:sz w:val="44"/>
          <w:szCs w:val="48"/>
        </w:rPr>
      </w:pPr>
      <w:r>
        <w:rPr>
          <w:rFonts w:hint="eastAsia" w:ascii="宋体" w:hAnsi="宋体" w:eastAsia="宋体" w:cs="宋体"/>
          <w:b/>
          <w:bCs/>
          <w:sz w:val="44"/>
          <w:szCs w:val="48"/>
        </w:rPr>
        <w:t>河南省律师协会关于举办202</w:t>
      </w:r>
      <w:r>
        <w:rPr>
          <w:rFonts w:hint="eastAsia" w:ascii="宋体" w:hAnsi="宋体" w:eastAsia="宋体" w:cs="宋体"/>
          <w:b/>
          <w:bCs/>
          <w:sz w:val="44"/>
          <w:szCs w:val="48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8"/>
        </w:rPr>
        <w:t>年第六期</w:t>
      </w:r>
    </w:p>
    <w:p>
      <w:pPr>
        <w:spacing w:line="8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8"/>
        </w:rPr>
        <w:t>申请律师执业人员集中培训的通知</w:t>
      </w:r>
    </w:p>
    <w:p>
      <w:pPr>
        <w:jc w:val="center"/>
        <w:rPr>
          <w:sz w:val="32"/>
          <w:szCs w:val="32"/>
        </w:rPr>
      </w:pPr>
      <w:bookmarkStart w:id="0" w:name="_GoBack"/>
    </w:p>
    <w:bookmarkEnd w:id="0"/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各省辖市律师协会、省律协直属分会、各直管县工作委员会：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决定举办2022年第六期申请律师执业人员集中培训（线下），具体通知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省律协将根据办理实习证的先后顺序分批次安排人员参加培训，保证每一位提交信息的实习人员均能完成培训。本期培训人员名单详见附件，请参训学员牢记报到序号。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全国律协申请律师执业人员集中培训大纲的规定，以全国律协编印的《全国律师执业基础培训教材》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三、培训和报到时间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培训时间：2022年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26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报到时间：2022年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日上午9:00---11：30 下午2：30---5:00（现场报到须携带实习证并提交本人1张近期一寸免冠彩色照片。法律援助工作人员除照片以外，还需提供法律援助中心相关工作证明。）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四、报到及培训地点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德亿大酒店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地址：郑州市金水路267号（金水路与玉凤路交叉口向东200路南）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乘车路线：乘坐地铁1号线 至 金水路民航路站下F3出口（到酒店门口）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报到及培训具体地点详见酒店指示牌。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报到时需交纳培训费300元,教材费用230元。同时经协商培训酒店针对本次培训提供优惠住房与用餐，该费用自理。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eastAsia="仿宋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 xml:space="preserve"> 请参训人员按要求</w:t>
      </w:r>
      <w:r>
        <w:rPr>
          <w:rFonts w:hint="eastAsia" w:ascii="仿宋" w:hAnsi="仿宋" w:eastAsia="仿宋" w:cstheme="minorBidi"/>
          <w:bCs/>
          <w:kern w:val="2"/>
          <w:sz w:val="32"/>
          <w:szCs w:val="32"/>
        </w:rPr>
        <w:t>佩戴口罩，扫“场所码”执行查验</w:t>
      </w:r>
      <w:r>
        <w:rPr>
          <w:rFonts w:ascii="仿宋" w:hAnsi="仿宋" w:eastAsia="仿宋" w:cstheme="minorBidi"/>
          <w:bCs/>
          <w:kern w:val="2"/>
          <w:sz w:val="32"/>
          <w:szCs w:val="32"/>
        </w:rPr>
        <w:t>48</w:t>
      </w:r>
      <w:r>
        <w:rPr>
          <w:rFonts w:hint="eastAsia" w:ascii="仿宋" w:hAnsi="仿宋" w:eastAsia="仿宋" w:cstheme="minorBidi"/>
          <w:bCs/>
          <w:kern w:val="2"/>
          <w:sz w:val="32"/>
          <w:szCs w:val="32"/>
        </w:rPr>
        <w:t>小时核酸检测报告</w:t>
      </w:r>
      <w:r>
        <w:rPr>
          <w:rFonts w:hint="eastAsia" w:ascii="仿宋_GB2312" w:eastAsia="仿宋_GB2312"/>
          <w:sz w:val="32"/>
          <w:szCs w:val="32"/>
        </w:rPr>
        <w:t>并配合工作人员测量体温，</w:t>
      </w: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</w:rPr>
        <w:t>7天内有到过中高风险地区</w:t>
      </w:r>
      <w:r>
        <w:rPr>
          <w:rFonts w:hint="eastAsia" w:ascii="仿宋_GB2312" w:eastAsia="仿宋_GB2312"/>
          <w:b/>
          <w:bCs/>
          <w:sz w:val="32"/>
          <w:szCs w:val="32"/>
        </w:rPr>
        <w:t>及</w:t>
      </w:r>
      <w:r>
        <w:rPr>
          <w:rFonts w:ascii="仿宋_GB2312" w:eastAsia="仿宋_GB2312"/>
          <w:b/>
          <w:bCs/>
          <w:sz w:val="32"/>
          <w:szCs w:val="32"/>
        </w:rPr>
        <w:t>7天内有新增本土病例地区</w:t>
      </w: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</w:rPr>
        <w:t>的实习人员不参加本次培训；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郑州市域外来（返）郑人员需提前</w:t>
      </w:r>
      <w:r>
        <w:rPr>
          <w:rFonts w:ascii="仿宋_GB2312" w:eastAsia="仿宋_GB2312"/>
          <w:sz w:val="32"/>
          <w:szCs w:val="32"/>
        </w:rPr>
        <w:t>3天通过“郑好办APP—返郑人员登记管理”入口，据实填报提交；或通过“支付宝—豫事办—来（返）豫报备”入口，据实填报提交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郑州市域外来（返）郑人员入郑需查验健康码和</w:t>
      </w:r>
      <w:r>
        <w:rPr>
          <w:rFonts w:ascii="仿宋_GB2312" w:eastAsia="仿宋_GB2312"/>
          <w:sz w:val="32"/>
          <w:szCs w:val="32"/>
        </w:rPr>
        <w:t>48小时内核酸检测阴性证明，并在抵郑后24小时内主动做一次核酸检测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.严格遵守培训纪律，服从会务工作人员管理，培训期间不得请假；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.培训期间实行严格的考勤制度，培训期间实行不定时签到、点名结合，凡三次以上（含三次）缺勤的，视为未参加培训；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.服从培训批次安排，培训不接受现场报名与期次调整；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.实习人员如有问题请咨询所属地市级律师协会。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河南省律师协会</w:t>
      </w: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2022年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20124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ZGZmYzY0ZTEzZDI4MDJlMDk5MGJmMzBkOGE0NmMifQ=="/>
  </w:docVars>
  <w:rsids>
    <w:rsidRoot w:val="197D39EE"/>
    <w:rsid w:val="000A3EF3"/>
    <w:rsid w:val="000C359A"/>
    <w:rsid w:val="000E4685"/>
    <w:rsid w:val="00170772"/>
    <w:rsid w:val="00193A7F"/>
    <w:rsid w:val="00205F09"/>
    <w:rsid w:val="0022261C"/>
    <w:rsid w:val="0025508F"/>
    <w:rsid w:val="002F3862"/>
    <w:rsid w:val="002F5AAC"/>
    <w:rsid w:val="00325A7E"/>
    <w:rsid w:val="00407645"/>
    <w:rsid w:val="00450772"/>
    <w:rsid w:val="00452E2B"/>
    <w:rsid w:val="004665AF"/>
    <w:rsid w:val="0049278D"/>
    <w:rsid w:val="004A4C90"/>
    <w:rsid w:val="004C0AA8"/>
    <w:rsid w:val="004F12B9"/>
    <w:rsid w:val="00512116"/>
    <w:rsid w:val="00531F2C"/>
    <w:rsid w:val="005348D1"/>
    <w:rsid w:val="00543506"/>
    <w:rsid w:val="00546480"/>
    <w:rsid w:val="00567122"/>
    <w:rsid w:val="00577964"/>
    <w:rsid w:val="005E54D6"/>
    <w:rsid w:val="006061CB"/>
    <w:rsid w:val="0061530B"/>
    <w:rsid w:val="006206B4"/>
    <w:rsid w:val="00621E6D"/>
    <w:rsid w:val="00631A6B"/>
    <w:rsid w:val="00640344"/>
    <w:rsid w:val="00677972"/>
    <w:rsid w:val="00691337"/>
    <w:rsid w:val="006B5F2D"/>
    <w:rsid w:val="006F1C9C"/>
    <w:rsid w:val="006F3865"/>
    <w:rsid w:val="006F77DB"/>
    <w:rsid w:val="00794E9C"/>
    <w:rsid w:val="007C194D"/>
    <w:rsid w:val="007C1F06"/>
    <w:rsid w:val="007D41D9"/>
    <w:rsid w:val="0080282D"/>
    <w:rsid w:val="008F7D3D"/>
    <w:rsid w:val="00922524"/>
    <w:rsid w:val="00923811"/>
    <w:rsid w:val="00962595"/>
    <w:rsid w:val="00976CEB"/>
    <w:rsid w:val="00990DC6"/>
    <w:rsid w:val="00997F95"/>
    <w:rsid w:val="009A5A8A"/>
    <w:rsid w:val="00A11498"/>
    <w:rsid w:val="00A64D90"/>
    <w:rsid w:val="00A71683"/>
    <w:rsid w:val="00A75BD8"/>
    <w:rsid w:val="00A90382"/>
    <w:rsid w:val="00AB7CEB"/>
    <w:rsid w:val="00BA4F1D"/>
    <w:rsid w:val="00BC5DF9"/>
    <w:rsid w:val="00BE318C"/>
    <w:rsid w:val="00C16382"/>
    <w:rsid w:val="00C1779C"/>
    <w:rsid w:val="00C773B6"/>
    <w:rsid w:val="00CD3DCF"/>
    <w:rsid w:val="00CE54D9"/>
    <w:rsid w:val="00D24078"/>
    <w:rsid w:val="00D50F8C"/>
    <w:rsid w:val="00D55700"/>
    <w:rsid w:val="00DA7BD0"/>
    <w:rsid w:val="00DC34CD"/>
    <w:rsid w:val="00DC68DA"/>
    <w:rsid w:val="00E120A7"/>
    <w:rsid w:val="00E65C0B"/>
    <w:rsid w:val="00ED7EFB"/>
    <w:rsid w:val="00EF3C7E"/>
    <w:rsid w:val="00F52250"/>
    <w:rsid w:val="00F7589F"/>
    <w:rsid w:val="00FB174B"/>
    <w:rsid w:val="00FE6465"/>
    <w:rsid w:val="00FF5518"/>
    <w:rsid w:val="0635157B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7C73D27"/>
    <w:rsid w:val="57F85525"/>
    <w:rsid w:val="61BC6623"/>
    <w:rsid w:val="61D218D0"/>
    <w:rsid w:val="633625D6"/>
    <w:rsid w:val="63DB594D"/>
    <w:rsid w:val="64397FA4"/>
    <w:rsid w:val="67F679C8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Pages>3</Pages>
  <Words>1007</Words>
  <Characters>1066</Characters>
  <Lines>8</Lines>
  <Paragraphs>2</Paragraphs>
  <TotalTime>36</TotalTime>
  <ScaleCrop>false</ScaleCrop>
  <LinksUpToDate>false</LinksUpToDate>
  <CharactersWithSpaces>1118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2018-03-26T01:19:00Z</dcterms:created>
  <dc:creator>独木不成光芒</dc:creator>
  <cp:lastModifiedBy>Administrator</cp:lastModifiedBy>
  <cp:lastPrinted>2022-08-18T02:28:00Z</cp:lastPrinted>
  <dcterms:modified xsi:type="dcterms:W3CDTF">2022-08-19T01:03:27Z</dcterms:modified>
  <dc:title>关于举办2016年度申请律师执业人员集中培训通知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19C33E758C0B4169B8E83ECAFF03D8CB</vt:lpwstr>
  </property>
</Properties>
</file>