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8" w:rsidRDefault="004910B8" w:rsidP="009E039C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4910B8" w:rsidRDefault="004910B8" w:rsidP="009E039C">
      <w:pPr>
        <w:spacing w:line="0" w:lineRule="atLeas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8B5D4F" w:rsidRDefault="008B5D4F" w:rsidP="009E039C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4910B8" w:rsidRDefault="004910B8" w:rsidP="009E039C">
      <w:pPr>
        <w:spacing w:line="0" w:lineRule="atLeas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0B03AA" w:rsidRDefault="000B03AA" w:rsidP="009E039C">
      <w:pPr>
        <w:spacing w:line="0" w:lineRule="atLeas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0B03AA" w:rsidRDefault="000B03AA" w:rsidP="009E039C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4910B8" w:rsidRPr="008B5D4F" w:rsidRDefault="008B5D4F" w:rsidP="009E039C">
      <w:pPr>
        <w:spacing w:line="0" w:lineRule="atLeast"/>
        <w:ind w:firstLineChars="200" w:firstLine="640"/>
        <w:jc w:val="center"/>
        <w:rPr>
          <w:rFonts w:ascii="仿宋_GB2312" w:eastAsia="仿宋_GB2312" w:hAnsi="楷体" w:cs="楷体"/>
          <w:sz w:val="32"/>
          <w:szCs w:val="32"/>
        </w:rPr>
      </w:pPr>
      <w:r w:rsidRPr="005F6090">
        <w:rPr>
          <w:rFonts w:ascii="仿宋_GB2312" w:eastAsia="仿宋_GB2312" w:hAnsi="楷体" w:cs="楷体" w:hint="eastAsia"/>
          <w:sz w:val="32"/>
          <w:szCs w:val="32"/>
        </w:rPr>
        <w:t>豫律协〔</w:t>
      </w:r>
      <w:r>
        <w:rPr>
          <w:rFonts w:ascii="仿宋_GB2312" w:eastAsia="仿宋_GB2312" w:hAnsi="楷体" w:cs="楷体" w:hint="eastAsia"/>
          <w:sz w:val="32"/>
          <w:szCs w:val="32"/>
        </w:rPr>
        <w:t>2022</w:t>
      </w:r>
      <w:r w:rsidRPr="005F6090">
        <w:rPr>
          <w:rFonts w:ascii="仿宋_GB2312" w:eastAsia="仿宋_GB2312" w:hAnsi="楷体" w:cs="楷体" w:hint="eastAsia"/>
          <w:sz w:val="32"/>
          <w:szCs w:val="32"/>
        </w:rPr>
        <w:t>〕</w:t>
      </w:r>
      <w:r>
        <w:rPr>
          <w:rFonts w:ascii="仿宋_GB2312" w:eastAsia="仿宋_GB2312" w:hAnsi="楷体" w:cs="楷体" w:hint="eastAsia"/>
          <w:sz w:val="32"/>
          <w:szCs w:val="32"/>
        </w:rPr>
        <w:t>16</w:t>
      </w:r>
      <w:r w:rsidRPr="005F6090">
        <w:rPr>
          <w:rFonts w:ascii="仿宋_GB2312" w:eastAsia="仿宋_GB2312" w:hAnsi="楷体" w:cs="楷体" w:hint="eastAsia"/>
          <w:sz w:val="32"/>
          <w:szCs w:val="32"/>
        </w:rPr>
        <w:t>号</w:t>
      </w:r>
    </w:p>
    <w:p w:rsidR="004910B8" w:rsidRDefault="004910B8" w:rsidP="004910B8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4910B8" w:rsidRDefault="00AC2518" w:rsidP="004910B8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910B8">
        <w:rPr>
          <w:rFonts w:ascii="方正小标宋简体" w:eastAsia="方正小标宋简体" w:hAnsi="黑体" w:cs="黑体" w:hint="eastAsia"/>
          <w:sz w:val="44"/>
          <w:szCs w:val="44"/>
        </w:rPr>
        <w:t>河南省律师协会</w:t>
      </w:r>
    </w:p>
    <w:p w:rsidR="004910B8" w:rsidRDefault="00AC2518" w:rsidP="004910B8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910B8">
        <w:rPr>
          <w:rFonts w:ascii="方正小标宋简体" w:eastAsia="方正小标宋简体" w:hAnsi="黑体" w:cs="黑体" w:hint="eastAsia"/>
          <w:sz w:val="44"/>
          <w:szCs w:val="44"/>
        </w:rPr>
        <w:t>关于实施“青年刑事辩护律师培养工程”的</w:t>
      </w:r>
    </w:p>
    <w:p w:rsidR="00CE1A3E" w:rsidRPr="004910B8" w:rsidRDefault="00AC2518" w:rsidP="004910B8">
      <w:pPr>
        <w:spacing w:line="0" w:lineRule="atLeas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910B8">
        <w:rPr>
          <w:rFonts w:ascii="方正小标宋简体" w:eastAsia="方正小标宋简体" w:hAnsi="黑体" w:cs="黑体" w:hint="eastAsia"/>
          <w:sz w:val="44"/>
          <w:szCs w:val="44"/>
        </w:rPr>
        <w:t>通</w:t>
      </w:r>
      <w:r w:rsidR="004910B8">
        <w:rPr>
          <w:rFonts w:ascii="方正小标宋简体" w:eastAsia="方正小标宋简体" w:hAnsi="黑体" w:cs="黑体" w:hint="eastAsia"/>
          <w:sz w:val="44"/>
          <w:szCs w:val="44"/>
        </w:rPr>
        <w:t xml:space="preserve">  </w:t>
      </w:r>
      <w:r w:rsidRPr="004910B8">
        <w:rPr>
          <w:rFonts w:ascii="方正小标宋简体" w:eastAsia="方正小标宋简体" w:hAnsi="黑体" w:cs="黑体" w:hint="eastAsia"/>
          <w:sz w:val="44"/>
          <w:szCs w:val="44"/>
        </w:rPr>
        <w:t>知</w:t>
      </w:r>
    </w:p>
    <w:p w:rsidR="00CE1A3E" w:rsidRDefault="00CE1A3E">
      <w:pPr>
        <w:jc w:val="center"/>
        <w:rPr>
          <w:sz w:val="32"/>
          <w:szCs w:val="32"/>
        </w:rPr>
      </w:pPr>
    </w:p>
    <w:p w:rsidR="00CE1A3E" w:rsidRDefault="00AC2518" w:rsidP="00832943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各省辖市律师协会、省律协直属分会、各直管县工作委员会：</w:t>
      </w:r>
    </w:p>
    <w:p w:rsidR="00CE1A3E" w:rsidRDefault="00AC2518" w:rsidP="00832943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为认真学习贯彻党的二十大精神，深入学习贯彻习近平法治思想，推动刑事案件律师辩护全覆盖试点工作的扎实推进，省律协拟</w:t>
      </w:r>
      <w:r w:rsidR="00412BD7">
        <w:rPr>
          <w:rFonts w:ascii="仿宋" w:eastAsia="仿宋" w:hAnsi="仿宋" w:cs="仿宋" w:hint="eastAsia"/>
          <w:sz w:val="32"/>
          <w:szCs w:val="32"/>
        </w:rPr>
        <w:t>于近期启动实施青年刑事辩护律师培养工程。培养工程分两个层次，基础培训主要是</w:t>
      </w:r>
      <w:r>
        <w:rPr>
          <w:rFonts w:ascii="仿宋" w:eastAsia="仿宋" w:hAnsi="仿宋" w:cs="仿宋" w:hint="eastAsia"/>
          <w:sz w:val="32"/>
          <w:szCs w:val="32"/>
        </w:rPr>
        <w:t>律师办理刑事案件进行全流程系统化培训，旨在培养一支辩护</w:t>
      </w:r>
      <w:r w:rsidR="00412BD7">
        <w:rPr>
          <w:rFonts w:ascii="仿宋" w:eastAsia="仿宋" w:hAnsi="仿宋" w:cs="仿宋" w:hint="eastAsia"/>
          <w:sz w:val="32"/>
          <w:szCs w:val="32"/>
        </w:rPr>
        <w:t>理念端正、办案行为规范、熟悉一定辩护技巧的青年律师基础队伍；提升培训</w:t>
      </w:r>
      <w:r>
        <w:rPr>
          <w:rFonts w:ascii="仿宋" w:eastAsia="仿宋" w:hAnsi="仿宋" w:cs="仿宋" w:hint="eastAsia"/>
          <w:sz w:val="32"/>
          <w:szCs w:val="32"/>
        </w:rPr>
        <w:t>主要是对具备比较丰富刑事辩护经验的青年律师，结合热点难点问题分专题培训，旨在为推荐单位培养一支刑事辩护师资队伍。现就首期培训人员推荐工作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通知如下：</w:t>
      </w:r>
    </w:p>
    <w:p w:rsidR="00CE1A3E" w:rsidRDefault="00AC2518" w:rsidP="0083294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一、培训方式</w:t>
      </w:r>
    </w:p>
    <w:p w:rsidR="00CE1A3E" w:rsidRDefault="00AC2518" w:rsidP="00832943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线上线下相结合的方式，主要利用双休日进行培训。</w:t>
      </w:r>
    </w:p>
    <w:p w:rsidR="00CE1A3E" w:rsidRDefault="00AC2518" w:rsidP="0083294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二、培训时间</w:t>
      </w:r>
    </w:p>
    <w:p w:rsidR="00CE1A3E" w:rsidRDefault="00AC2518" w:rsidP="00832943">
      <w:pPr>
        <w:spacing w:line="600" w:lineRule="exact"/>
        <w:ind w:left="640"/>
        <w:rPr>
          <w:rFonts w:ascii="仿宋" w:eastAsia="仿宋" w:hAnsi="仿宋" w:cs="仿宋"/>
          <w:sz w:val="32"/>
          <w:szCs w:val="32"/>
        </w:rPr>
      </w:pPr>
      <w:r w:rsidRPr="00D669E0">
        <w:rPr>
          <w:rFonts w:ascii="楷体" w:eastAsia="楷体" w:hAnsi="楷体" w:cs="仿宋" w:hint="eastAsia"/>
          <w:sz w:val="32"/>
          <w:szCs w:val="32"/>
        </w:rPr>
        <w:t>（一）基础班：</w:t>
      </w:r>
      <w:r>
        <w:rPr>
          <w:rFonts w:ascii="仿宋" w:eastAsia="仿宋" w:hAnsi="仿宋" w:cs="仿宋" w:hint="eastAsia"/>
          <w:sz w:val="32"/>
          <w:szCs w:val="32"/>
        </w:rPr>
        <w:t>2022年12月----2023年7月</w:t>
      </w:r>
    </w:p>
    <w:p w:rsidR="00CE1A3E" w:rsidRDefault="00AC2518" w:rsidP="00832943">
      <w:pPr>
        <w:spacing w:line="600" w:lineRule="exact"/>
        <w:ind w:left="640"/>
        <w:rPr>
          <w:sz w:val="32"/>
          <w:szCs w:val="32"/>
        </w:rPr>
      </w:pPr>
      <w:r w:rsidRPr="00D669E0">
        <w:rPr>
          <w:rFonts w:ascii="楷体" w:eastAsia="楷体" w:hAnsi="楷体" w:cs="仿宋" w:hint="eastAsia"/>
          <w:sz w:val="32"/>
          <w:szCs w:val="32"/>
        </w:rPr>
        <w:t>（二）提升班：</w:t>
      </w:r>
      <w:r>
        <w:rPr>
          <w:rFonts w:ascii="仿宋" w:eastAsia="仿宋" w:hAnsi="仿宋" w:cs="仿宋" w:hint="eastAsia"/>
          <w:sz w:val="32"/>
          <w:szCs w:val="32"/>
        </w:rPr>
        <w:t>2023年3月----2023年6月</w:t>
      </w:r>
    </w:p>
    <w:p w:rsidR="00CE1A3E" w:rsidRDefault="00AC2518" w:rsidP="0083294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三、推荐条件</w:t>
      </w:r>
    </w:p>
    <w:p w:rsidR="00CE1A3E" w:rsidRDefault="00AC2518" w:rsidP="00832943">
      <w:pPr>
        <w:numPr>
          <w:ilvl w:val="0"/>
          <w:numId w:val="1"/>
        </w:numPr>
        <w:spacing w:line="6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基础班</w:t>
      </w:r>
    </w:p>
    <w:p w:rsidR="00CE1A3E" w:rsidRDefault="00AC2518" w:rsidP="008329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1.拥护中国共产党的领导、拥护社会主义法治，拥护中华人民共和国宪法；</w:t>
      </w:r>
    </w:p>
    <w:p w:rsidR="00CE1A3E" w:rsidRDefault="00AC2518" w:rsidP="008329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2.遵守执业纪律，恪守职业道德，近三年未受行政处罚、行业处分及有效投诉；</w:t>
      </w:r>
    </w:p>
    <w:p w:rsidR="00CE1A3E" w:rsidRDefault="00AC2518" w:rsidP="008329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3.执业两年以上五年以下，年龄35周岁以下；</w:t>
      </w:r>
    </w:p>
    <w:p w:rsidR="00CE1A3E" w:rsidRDefault="00AC2518" w:rsidP="00832943">
      <w:pPr>
        <w:spacing w:line="60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4.热爱刑事辩护工作，承办或参与承办8起以上刑事案件辩护工作。</w:t>
      </w:r>
    </w:p>
    <w:p w:rsidR="00CE1A3E" w:rsidRDefault="00AC2518" w:rsidP="00832943">
      <w:pPr>
        <w:numPr>
          <w:ilvl w:val="0"/>
          <w:numId w:val="1"/>
        </w:numPr>
        <w:spacing w:line="6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提升班</w:t>
      </w:r>
    </w:p>
    <w:p w:rsidR="00CE1A3E" w:rsidRDefault="00AC2518" w:rsidP="008329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1.拥护中国共产党的领导、拥护社会主义法治，拥护中华人民共和国宪法；</w:t>
      </w:r>
    </w:p>
    <w:p w:rsidR="00CE1A3E" w:rsidRDefault="00AC2518" w:rsidP="008329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2.具有较强的社会正义感，热心行业发展，积极参加社会公益和律师协会的活动，愿意为当地律师刑事辩护业务发展贡献力量；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3.模范遵守执业纪律，恪守职业道德，近五年未受行政处罚、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行业处分及有效投诉，具有良好的社会声誉和行业口碑；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4.执业五年以上，年龄45周岁以下；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5.以刑事辩护业务为主，承办20起以上刑事案件，具有比较丰富的刑事案件辩护经验。</w:t>
      </w:r>
    </w:p>
    <w:p w:rsidR="00CE1A3E" w:rsidRDefault="00AC2518" w:rsidP="000B03A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四、培训名额</w:t>
      </w:r>
    </w:p>
    <w:p w:rsidR="00CE1A3E" w:rsidRDefault="00AC2518" w:rsidP="000B03A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首期培训，基础班150人，提升班60人，名额分配附后。</w:t>
      </w:r>
    </w:p>
    <w:p w:rsidR="00CE1A3E" w:rsidRDefault="00AC2518" w:rsidP="000B03AA">
      <w:pPr>
        <w:spacing w:line="60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五、其它要求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1.各地要高</w:t>
      </w:r>
      <w:r w:rsidR="00FA5C65">
        <w:rPr>
          <w:rFonts w:ascii="仿宋" w:eastAsia="仿宋" w:hAnsi="仿宋" w:cs="仿宋" w:hint="eastAsia"/>
          <w:sz w:val="32"/>
          <w:szCs w:val="32"/>
        </w:rPr>
        <w:t>度重视，结合当地实际工作需要，在充分尊重律师意愿基础上，尽快做</w:t>
      </w:r>
      <w:r>
        <w:rPr>
          <w:rFonts w:ascii="仿宋" w:eastAsia="仿宋" w:hAnsi="仿宋" w:cs="仿宋" w:hint="eastAsia"/>
          <w:sz w:val="32"/>
          <w:szCs w:val="32"/>
        </w:rPr>
        <w:t>好</w:t>
      </w:r>
      <w:r w:rsidR="00FA5C65"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 w:hint="eastAsia"/>
          <w:sz w:val="32"/>
          <w:szCs w:val="32"/>
        </w:rPr>
        <w:t>工作；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2.“青年刑事辩护律师培养工程”不收取培训费用，参训人员自行承担交通、食宿费用；</w:t>
      </w:r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hyperlink r:id="rId7" w:history="1">
        <w:r>
          <w:rPr>
            <w:rStyle w:val="a6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请各律师协会于2022年11月30日前将“青年刑事辩护律师培养工程”报名表及汇总表（附件2、附件3）发送至省律协业务培训部邮箱hnlxpxb@163.com。</w:t>
        </w:r>
      </w:hyperlink>
    </w:p>
    <w:p w:rsidR="00CE1A3E" w:rsidRDefault="00AC2518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联系人：李冰  联系电话：0371-53385600</w:t>
      </w:r>
    </w:p>
    <w:p w:rsidR="00832943" w:rsidRDefault="00832943" w:rsidP="000B03AA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D0F9A" w:rsidRPr="007D0F9A" w:rsidRDefault="007D0F9A" w:rsidP="000B03A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</w:t>
      </w:r>
      <w:r w:rsidRPr="007D0F9A">
        <w:rPr>
          <w:rFonts w:ascii="仿宋" w:eastAsia="仿宋" w:hAnsi="仿宋" w:cs="仿宋" w:hint="eastAsia"/>
          <w:sz w:val="32"/>
          <w:szCs w:val="32"/>
        </w:rPr>
        <w:t>名额分配表</w:t>
      </w:r>
    </w:p>
    <w:p w:rsidR="007D0F9A" w:rsidRPr="007D0F9A" w:rsidRDefault="007D0F9A" w:rsidP="000B03AA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7D0F9A">
        <w:rPr>
          <w:rFonts w:ascii="仿宋" w:eastAsia="仿宋" w:hAnsi="仿宋" w:cs="仿宋" w:hint="eastAsia"/>
          <w:sz w:val="32"/>
          <w:szCs w:val="32"/>
        </w:rPr>
        <w:t>2.报名表</w:t>
      </w:r>
    </w:p>
    <w:p w:rsidR="00CE1A3E" w:rsidRDefault="007D0F9A" w:rsidP="000B03AA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7D0F9A">
        <w:rPr>
          <w:rFonts w:ascii="仿宋" w:eastAsia="仿宋" w:hAnsi="仿宋" w:cs="仿宋" w:hint="eastAsia"/>
          <w:sz w:val="32"/>
          <w:szCs w:val="32"/>
        </w:rPr>
        <w:t>3.汇总表</w:t>
      </w:r>
    </w:p>
    <w:p w:rsidR="000B03AA" w:rsidRDefault="000B03AA" w:rsidP="000B03AA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</w:p>
    <w:p w:rsidR="000B03AA" w:rsidRPr="00832943" w:rsidRDefault="000B03AA" w:rsidP="00832943">
      <w:pPr>
        <w:spacing w:line="60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AC2518">
        <w:rPr>
          <w:rFonts w:ascii="仿宋" w:eastAsia="仿宋" w:hAnsi="仿宋" w:cs="仿宋" w:hint="eastAsia"/>
          <w:sz w:val="32"/>
          <w:szCs w:val="32"/>
        </w:rPr>
        <w:t xml:space="preserve"> 2022年11月21日</w:t>
      </w:r>
    </w:p>
    <w:p w:rsidR="000A7F0F" w:rsidRDefault="000A7F0F">
      <w:pPr>
        <w:rPr>
          <w:rFonts w:ascii="黑体" w:eastAsia="黑体" w:hAnsi="黑体" w:cs="黑体" w:hint="eastAsia"/>
          <w:sz w:val="32"/>
          <w:szCs w:val="32"/>
        </w:rPr>
      </w:pPr>
    </w:p>
    <w:p w:rsidR="00CE1A3E" w:rsidRDefault="00AC25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CE1A3E" w:rsidRPr="00FA509D" w:rsidRDefault="00AC2518" w:rsidP="00ED5EB3">
      <w:pPr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名额分配表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3"/>
        <w:gridCol w:w="2697"/>
        <w:gridCol w:w="2697"/>
      </w:tblGrid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地  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基础班名额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ind w:firstLineChars="200" w:firstLine="560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提升班名额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郑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11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开  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洛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平顶山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安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55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鹤  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新  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焦  作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濮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许  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漯  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三门峡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南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/>
                <w:sz w:val="28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商  丘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信  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周  口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驻马店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济  源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省  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4</w:t>
            </w: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巩  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兰  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汝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滑  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长  垣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邓  州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永  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固  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鹿  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新  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CE1A3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CE1A3E" w:rsidTr="004F27FC">
        <w:trPr>
          <w:trHeight w:hRule="exact" w:val="388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合  计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3E" w:rsidRDefault="00AC2518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楷体" w:cs="楷体"/>
                <w:sz w:val="28"/>
                <w:szCs w:val="28"/>
              </w:rPr>
              <w:t>0</w:t>
            </w:r>
          </w:p>
        </w:tc>
      </w:tr>
    </w:tbl>
    <w:p w:rsidR="00CE1A3E" w:rsidRPr="00853443" w:rsidRDefault="00AC2518">
      <w:pPr>
        <w:pStyle w:val="a3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 w:rsidRPr="0085344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E748D" w:rsidRPr="00853443">
        <w:rPr>
          <w:rFonts w:ascii="黑体" w:eastAsia="黑体" w:hAnsi="黑体" w:cs="黑体" w:hint="eastAsia"/>
          <w:sz w:val="32"/>
          <w:szCs w:val="32"/>
        </w:rPr>
        <w:t>2</w:t>
      </w:r>
    </w:p>
    <w:p w:rsidR="00CE1A3E" w:rsidRPr="00FA509D" w:rsidRDefault="00AC2518" w:rsidP="00BB5F66">
      <w:pPr>
        <w:pStyle w:val="a3"/>
        <w:ind w:firstLineChars="0" w:firstLine="0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报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名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表</w:t>
      </w:r>
    </w:p>
    <w:tbl>
      <w:tblPr>
        <w:tblStyle w:val="a5"/>
        <w:tblpPr w:leftFromText="180" w:rightFromText="180" w:vertAnchor="text" w:tblpXSpec="center" w:tblpY="1"/>
        <w:tblOverlap w:val="never"/>
        <w:tblW w:w="8720" w:type="dxa"/>
        <w:tblLayout w:type="fixed"/>
        <w:tblLook w:val="04A0"/>
      </w:tblPr>
      <w:tblGrid>
        <w:gridCol w:w="872"/>
        <w:gridCol w:w="1025"/>
        <w:gridCol w:w="796"/>
        <w:gridCol w:w="1059"/>
        <w:gridCol w:w="922"/>
        <w:gridCol w:w="1432"/>
        <w:gridCol w:w="870"/>
        <w:gridCol w:w="1744"/>
      </w:tblGrid>
      <w:tr w:rsidR="00CE1A3E">
        <w:trPr>
          <w:trHeight w:val="827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25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59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32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 w:val="restart"/>
            <w:tcBorders>
              <w:bottom w:val="nil"/>
            </w:tcBorders>
            <w:vAlign w:val="center"/>
          </w:tcPr>
          <w:p w:rsidR="00CE1A3E" w:rsidRDefault="00AC25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（不小于100kb的两寸正装免冠照片）</w:t>
            </w:r>
          </w:p>
        </w:tc>
      </w:tr>
      <w:tr w:rsidR="00CE1A3E">
        <w:trPr>
          <w:trHeight w:val="621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025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1059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90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首次执业</w:t>
            </w:r>
          </w:p>
          <w:p w:rsidR="00CE1A3E" w:rsidRDefault="00AC251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vMerge/>
            <w:tcBorders>
              <w:bottom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738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所在律所及</w:t>
            </w:r>
          </w:p>
          <w:p w:rsidR="00CE1A3E" w:rsidRDefault="00AC251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nil"/>
            </w:tcBorders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1A3E">
        <w:trPr>
          <w:trHeight w:val="733"/>
        </w:trPr>
        <w:tc>
          <w:tcPr>
            <w:tcW w:w="1897" w:type="dxa"/>
            <w:gridSpan w:val="2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担任律协职务</w:t>
            </w:r>
          </w:p>
        </w:tc>
        <w:tc>
          <w:tcPr>
            <w:tcW w:w="6823" w:type="dxa"/>
            <w:gridSpan w:val="6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CE1A3E">
        <w:trPr>
          <w:trHeight w:val="680"/>
        </w:trPr>
        <w:tc>
          <w:tcPr>
            <w:tcW w:w="872" w:type="dxa"/>
            <w:vMerge w:val="restart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025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744" w:type="dxa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680"/>
        </w:trPr>
        <w:tc>
          <w:tcPr>
            <w:tcW w:w="872" w:type="dxa"/>
            <w:vMerge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4209" w:type="dxa"/>
            <w:gridSpan w:val="4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E1A3E" w:rsidRDefault="00AC251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744" w:type="dxa"/>
            <w:vAlign w:val="center"/>
          </w:tcPr>
          <w:p w:rsidR="00CE1A3E" w:rsidRDefault="00CE1A3E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850"/>
        </w:trPr>
        <w:tc>
          <w:tcPr>
            <w:tcW w:w="872" w:type="dxa"/>
            <w:vAlign w:val="center"/>
          </w:tcPr>
          <w:p w:rsidR="00CE1A3E" w:rsidRDefault="00CC12BD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培训班次</w:t>
            </w:r>
          </w:p>
        </w:tc>
        <w:tc>
          <w:tcPr>
            <w:tcW w:w="7848" w:type="dxa"/>
            <w:gridSpan w:val="7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1628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  <w:tc>
          <w:tcPr>
            <w:tcW w:w="7848" w:type="dxa"/>
            <w:gridSpan w:val="7"/>
            <w:vAlign w:val="center"/>
          </w:tcPr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val="2356"/>
        </w:trPr>
        <w:tc>
          <w:tcPr>
            <w:tcW w:w="872" w:type="dxa"/>
            <w:vAlign w:val="center"/>
          </w:tcPr>
          <w:p w:rsidR="00CE1A3E" w:rsidRDefault="00AC251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主要工作成绩</w:t>
            </w: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48" w:type="dxa"/>
            <w:gridSpan w:val="7"/>
            <w:vAlign w:val="center"/>
          </w:tcPr>
          <w:p w:rsidR="00CE1A3E" w:rsidRDefault="0055045F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简述本人代理过的具有代表性的刑事案件（包括结果），至少3个，</w:t>
            </w:r>
            <w:r w:rsidR="00AC2518">
              <w:rPr>
                <w:rFonts w:ascii="仿宋" w:eastAsia="仿宋" w:hAnsi="仿宋" w:cs="仿宋" w:hint="eastAsia"/>
                <w:spacing w:val="-11"/>
                <w:sz w:val="24"/>
              </w:rPr>
              <w:t>不超过500字。</w:t>
            </w: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E1A3E" w:rsidRDefault="00CE1A3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E1A3E" w:rsidRDefault="00CE1A3E">
      <w:pPr>
        <w:jc w:val="left"/>
        <w:rPr>
          <w:rFonts w:ascii="黑体" w:eastAsia="黑体" w:hAnsi="黑体" w:cs="黑体"/>
          <w:sz w:val="36"/>
          <w:szCs w:val="36"/>
        </w:rPr>
        <w:sectPr w:rsidR="00CE1A3E" w:rsidSect="00412BD7">
          <w:footerReference w:type="default" r:id="rId8"/>
          <w:pgSz w:w="11906" w:h="16838"/>
          <w:pgMar w:top="1701" w:right="1531" w:bottom="1701" w:left="1531" w:header="851" w:footer="992" w:gutter="0"/>
          <w:cols w:space="425"/>
          <w:docGrid w:type="lines" w:linePitch="312"/>
        </w:sectPr>
      </w:pPr>
    </w:p>
    <w:p w:rsidR="00CE1A3E" w:rsidRPr="00FA509D" w:rsidRDefault="00AC2518">
      <w:pPr>
        <w:jc w:val="left"/>
        <w:rPr>
          <w:rFonts w:ascii="黑体" w:eastAsia="黑体" w:hAnsi="黑体" w:cs="黑体"/>
          <w:sz w:val="32"/>
          <w:szCs w:val="32"/>
        </w:rPr>
      </w:pPr>
      <w:r w:rsidRPr="00FA509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FE748D" w:rsidRPr="00FA509D">
        <w:rPr>
          <w:rFonts w:ascii="黑体" w:eastAsia="黑体" w:hAnsi="黑体" w:cs="黑体" w:hint="eastAsia"/>
          <w:sz w:val="32"/>
          <w:szCs w:val="32"/>
        </w:rPr>
        <w:t>3</w:t>
      </w:r>
    </w:p>
    <w:p w:rsidR="00CE1A3E" w:rsidRPr="00FA509D" w:rsidRDefault="00AC2518" w:rsidP="00BB5F66">
      <w:pPr>
        <w:pStyle w:val="a3"/>
        <w:ind w:firstLineChars="0" w:firstLine="0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汇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总</w:t>
      </w:r>
      <w:r w:rsidR="00BE65F2" w:rsidRPr="00FA509D"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 w:rsidRPr="00FA509D">
        <w:rPr>
          <w:rFonts w:ascii="方正小标宋简体" w:eastAsia="方正小标宋简体" w:hAnsi="黑体" w:cs="黑体" w:hint="eastAsia"/>
          <w:sz w:val="36"/>
          <w:szCs w:val="36"/>
        </w:rPr>
        <w:t>表</w:t>
      </w:r>
    </w:p>
    <w:tbl>
      <w:tblPr>
        <w:tblStyle w:val="a5"/>
        <w:tblW w:w="14229" w:type="dxa"/>
        <w:jc w:val="center"/>
        <w:tblLook w:val="04A0"/>
      </w:tblPr>
      <w:tblGrid>
        <w:gridCol w:w="862"/>
        <w:gridCol w:w="1513"/>
        <w:gridCol w:w="985"/>
        <w:gridCol w:w="1649"/>
        <w:gridCol w:w="2199"/>
        <w:gridCol w:w="1887"/>
        <w:gridCol w:w="311"/>
        <w:gridCol w:w="1441"/>
        <w:gridCol w:w="209"/>
        <w:gridCol w:w="1752"/>
        <w:gridCol w:w="1421"/>
      </w:tblGrid>
      <w:tr w:rsidR="00CE1A3E">
        <w:trPr>
          <w:gridAfter w:val="3"/>
          <w:wAfter w:w="3382" w:type="dxa"/>
          <w:trHeight w:hRule="exact" w:val="659"/>
          <w:jc w:val="center"/>
        </w:trPr>
        <w:tc>
          <w:tcPr>
            <w:tcW w:w="5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AC2518">
            <w:pPr>
              <w:jc w:val="left"/>
              <w:rPr>
                <w:rFonts w:ascii="黑体" w:eastAsia="黑体" w:hAnsi="黑体" w:cs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协会名称：</w:t>
            </w: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3E" w:rsidRDefault="00CE1A3E">
            <w:pPr>
              <w:ind w:firstLineChars="700" w:firstLine="19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tcBorders>
              <w:top w:val="single" w:sz="4" w:space="0" w:color="auto"/>
            </w:tcBorders>
          </w:tcPr>
          <w:p w:rsidR="00CE1A3E" w:rsidRDefault="00AC251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  <w:bookmarkStart w:id="0" w:name="_GoBack"/>
            <w:bookmarkEnd w:id="0"/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所在律所及职务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担任协会职务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E1A3E" w:rsidRDefault="00AC251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微信号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1A3E" w:rsidRDefault="00D06C2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培训班次</w:t>
            </w: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59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E1A3E" w:rsidRDefault="00CE1A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E1A3E">
        <w:trPr>
          <w:trHeight w:hRule="exact" w:val="670"/>
          <w:jc w:val="center"/>
        </w:trPr>
        <w:tc>
          <w:tcPr>
            <w:tcW w:w="862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3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9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8" w:type="dxa"/>
            <w:gridSpan w:val="2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0" w:type="dxa"/>
            <w:gridSpan w:val="2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CE1A3E" w:rsidRDefault="00CE1A3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E1A3E" w:rsidRDefault="00CE1A3E">
      <w:pPr>
        <w:rPr>
          <w:sz w:val="32"/>
          <w:szCs w:val="32"/>
        </w:rPr>
      </w:pPr>
    </w:p>
    <w:sectPr w:rsidR="00CE1A3E" w:rsidSect="00CE1A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60" w:rsidRDefault="00C04260" w:rsidP="00CE1A3E">
      <w:r>
        <w:separator/>
      </w:r>
    </w:p>
  </w:endnote>
  <w:endnote w:type="continuationSeparator" w:id="1">
    <w:p w:rsidR="00C04260" w:rsidRDefault="00C04260" w:rsidP="00CE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524675"/>
    </w:sdtPr>
    <w:sdtContent>
      <w:p w:rsidR="00CE1A3E" w:rsidRDefault="002409A9">
        <w:pPr>
          <w:pStyle w:val="a4"/>
          <w:jc w:val="center"/>
        </w:pPr>
        <w:r>
          <w:fldChar w:fldCharType="begin"/>
        </w:r>
        <w:r w:rsidR="00AC2518">
          <w:instrText>PAGE   \* MERGEFORMAT</w:instrText>
        </w:r>
        <w:r>
          <w:fldChar w:fldCharType="separate"/>
        </w:r>
        <w:r w:rsidR="000A7F0F" w:rsidRPr="000A7F0F">
          <w:rPr>
            <w:noProof/>
            <w:lang w:val="zh-CN"/>
          </w:rPr>
          <w:t>5</w:t>
        </w:r>
        <w:r>
          <w:fldChar w:fldCharType="end"/>
        </w:r>
      </w:p>
    </w:sdtContent>
  </w:sdt>
  <w:p w:rsidR="00CE1A3E" w:rsidRDefault="00CE1A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60" w:rsidRDefault="00C04260" w:rsidP="00CE1A3E">
      <w:r>
        <w:separator/>
      </w:r>
    </w:p>
  </w:footnote>
  <w:footnote w:type="continuationSeparator" w:id="1">
    <w:p w:rsidR="00C04260" w:rsidRDefault="00C04260" w:rsidP="00CE1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89448E"/>
    <w:multiLevelType w:val="singleLevel"/>
    <w:tmpl w:val="9F89448E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2ZTJmNzAwNDlkNzNjNzhlMTRhYTdkMmVjNjhkNDEifQ=="/>
  </w:docVars>
  <w:rsids>
    <w:rsidRoot w:val="082F5790"/>
    <w:rsid w:val="00022DC3"/>
    <w:rsid w:val="00092E61"/>
    <w:rsid w:val="000A7F0F"/>
    <w:rsid w:val="000B03AA"/>
    <w:rsid w:val="000F496F"/>
    <w:rsid w:val="000F4C16"/>
    <w:rsid w:val="001326BE"/>
    <w:rsid w:val="00146278"/>
    <w:rsid w:val="002409A9"/>
    <w:rsid w:val="0040465C"/>
    <w:rsid w:val="00412BD7"/>
    <w:rsid w:val="00417D15"/>
    <w:rsid w:val="004910B8"/>
    <w:rsid w:val="004F27FC"/>
    <w:rsid w:val="0055045F"/>
    <w:rsid w:val="0057026C"/>
    <w:rsid w:val="006E45C6"/>
    <w:rsid w:val="007D0F9A"/>
    <w:rsid w:val="00832943"/>
    <w:rsid w:val="00853443"/>
    <w:rsid w:val="008B5D4F"/>
    <w:rsid w:val="008E6C0E"/>
    <w:rsid w:val="009E039C"/>
    <w:rsid w:val="00A4211A"/>
    <w:rsid w:val="00AB7D4E"/>
    <w:rsid w:val="00AC2518"/>
    <w:rsid w:val="00B20835"/>
    <w:rsid w:val="00B34D12"/>
    <w:rsid w:val="00BB5F66"/>
    <w:rsid w:val="00BC6404"/>
    <w:rsid w:val="00BE65F2"/>
    <w:rsid w:val="00C04260"/>
    <w:rsid w:val="00C60F3E"/>
    <w:rsid w:val="00CC12BD"/>
    <w:rsid w:val="00CE1A3E"/>
    <w:rsid w:val="00D06C2F"/>
    <w:rsid w:val="00D669E0"/>
    <w:rsid w:val="00DA4393"/>
    <w:rsid w:val="00ED5EB3"/>
    <w:rsid w:val="00FA509D"/>
    <w:rsid w:val="00FA5C65"/>
    <w:rsid w:val="00FE748D"/>
    <w:rsid w:val="03236D32"/>
    <w:rsid w:val="071F6AB6"/>
    <w:rsid w:val="082F5790"/>
    <w:rsid w:val="225F7C22"/>
    <w:rsid w:val="277A1F61"/>
    <w:rsid w:val="278B6FE2"/>
    <w:rsid w:val="2A527ACF"/>
    <w:rsid w:val="31040D17"/>
    <w:rsid w:val="32DA54BB"/>
    <w:rsid w:val="35CC0677"/>
    <w:rsid w:val="3E2E58A8"/>
    <w:rsid w:val="4BAD5A0B"/>
    <w:rsid w:val="4F9A6BE0"/>
    <w:rsid w:val="56073F6A"/>
    <w:rsid w:val="59FB1DE6"/>
    <w:rsid w:val="5E371164"/>
    <w:rsid w:val="5F5F4235"/>
    <w:rsid w:val="6D667B04"/>
    <w:rsid w:val="72C377F4"/>
    <w:rsid w:val="734858E7"/>
    <w:rsid w:val="7A2860D9"/>
    <w:rsid w:val="7CE85E00"/>
    <w:rsid w:val="7E33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E1A3E"/>
    <w:pPr>
      <w:ind w:firstLineChars="200" w:firstLine="420"/>
    </w:pPr>
  </w:style>
  <w:style w:type="paragraph" w:styleId="a4">
    <w:name w:val="footer"/>
    <w:basedOn w:val="a"/>
    <w:uiPriority w:val="99"/>
    <w:qFormat/>
    <w:rsid w:val="00CE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CE1A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1A3E"/>
    <w:rPr>
      <w:color w:val="0000FF"/>
      <w:u w:val="single"/>
    </w:rPr>
  </w:style>
  <w:style w:type="paragraph" w:styleId="a7">
    <w:name w:val="Balloon Text"/>
    <w:basedOn w:val="a"/>
    <w:link w:val="Char"/>
    <w:rsid w:val="004910B8"/>
    <w:rPr>
      <w:sz w:val="18"/>
      <w:szCs w:val="18"/>
    </w:rPr>
  </w:style>
  <w:style w:type="character" w:customStyle="1" w:styleId="Char">
    <w:name w:val="批注框文本 Char"/>
    <w:basedOn w:val="a0"/>
    <w:link w:val="a7"/>
    <w:rsid w:val="004910B8"/>
    <w:rPr>
      <w:kern w:val="2"/>
      <w:sz w:val="18"/>
      <w:szCs w:val="18"/>
    </w:rPr>
  </w:style>
  <w:style w:type="paragraph" w:styleId="a8">
    <w:name w:val="header"/>
    <w:basedOn w:val="a"/>
    <w:link w:val="Char0"/>
    <w:rsid w:val="0049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91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24459;&#24072;&#21327;&#20250;&#20110;2022&#24180;11&#26376;30&#26085;&#21069;&#2355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123456</cp:lastModifiedBy>
  <cp:revision>38</cp:revision>
  <cp:lastPrinted>2022-11-21T04:44:00Z</cp:lastPrinted>
  <dcterms:created xsi:type="dcterms:W3CDTF">2022-11-20T02:21:00Z</dcterms:created>
  <dcterms:modified xsi:type="dcterms:W3CDTF">2022-11-21T04:45:00Z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E81F8F3C44E64D5A8AB17554D23EAB09</vt:lpwstr>
  </property>
</Properties>
</file>