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Hlk149058973"/>
      <w:r>
        <w:rPr>
          <w:rFonts w:hint="eastAsia" w:ascii="黑体" w:hAnsi="黑体" w:eastAsia="黑体"/>
          <w:b/>
          <w:bCs/>
          <w:sz w:val="30"/>
          <w:szCs w:val="30"/>
        </w:rPr>
        <w:t>服务“十大战略”律师专家</w:t>
      </w:r>
      <w:r>
        <w:rPr>
          <w:rFonts w:ascii="黑体" w:hAnsi="黑体" w:eastAsia="黑体"/>
          <w:b/>
          <w:bCs/>
          <w:sz w:val="30"/>
          <w:szCs w:val="30"/>
        </w:rPr>
        <w:t>库人员</w:t>
      </w:r>
      <w:r>
        <w:rPr>
          <w:rFonts w:hint="eastAsia" w:ascii="黑体" w:hAnsi="黑体" w:eastAsia="黑体"/>
          <w:b/>
          <w:bCs/>
          <w:sz w:val="30"/>
          <w:szCs w:val="30"/>
        </w:rPr>
        <w:t>报名信息汇总表</w:t>
      </w:r>
    </w:p>
    <w:bookmarkEnd w:id="0"/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律师事务所：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843"/>
        <w:gridCol w:w="1711"/>
        <w:gridCol w:w="211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单位职务</w:t>
            </w: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参加子库组别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color w:val="000000"/>
          <w:sz w:val="30"/>
          <w:szCs w:val="30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</w:docVars>
  <w:rsids>
    <w:rsidRoot w:val="00000000"/>
    <w:rsid w:val="2AC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2023-11-03T06:23:43Z</dcterms:created>
  <dc:creator>苏涛</dc:creator>
  <cp:lastModifiedBy>朱海</cp:lastModifiedBy>
  <dcterms:modified xsi:type="dcterms:W3CDTF">2023-11-03T06:23:59Z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D1CC687B72BB41D7871B8BC056CCF787_12</vt:lpwstr>
  </property>
</Properties>
</file>